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B25D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 суд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(верховный суд республики/краевой/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суд/суд города федерального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значения/суд автономной области/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 автономного округа)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республику/край/область/город федерального значения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/автономную область/автономный округ)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____________________________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суда, вынесшего решение)</w:t>
      </w:r>
    </w:p>
    <w:p w14:paraId="62A2A3CD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_______________________________</w:t>
      </w:r>
    </w:p>
    <w:p w14:paraId="1472DFCB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______________________________,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__________, факс: __________,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</w:t>
      </w:r>
    </w:p>
    <w:p w14:paraId="16002CF1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заявителя: _____________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(данные с учетом ст. 48 Гражданского процессуального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кодекса Российской Федерации)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______________________________,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__________, факс: __________,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</w:t>
      </w:r>
    </w:p>
    <w:p w14:paraId="1FC8C3E3" w14:textId="77777777" w:rsidR="00604100" w:rsidRPr="00604100" w:rsidRDefault="00604100" w:rsidP="006041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4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Ходатайство</w:t>
      </w:r>
      <w:r w:rsidRPr="00604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восстановлении пропущенного процессуального срока на подачу апелляционной жалобы</w:t>
      </w:r>
    </w:p>
    <w:p w14:paraId="740FA6FD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863BB6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рассмотрении ____________________ районного суда находилось административное дело N _____ по административному исковому заявлению _________________________________________________________________________ к (Ф.И.О. или наименование административного истца) _________________________________________________________________________ о (наименование органа или Ф.И.О. должностного лица) ________________________________________. (предмет административного иска) "___"________ ____ г. ___________________ районным судом по данному административному делу было вынесено Решение, в соответствии с которым __________________________________________________________________________.</w:t>
      </w:r>
    </w:p>
    <w:p w14:paraId="13AD7C14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Процессуальный срок для подачи апелляционной жалобы на Решение ____________________ районного суда от "___"________ ____ г. истек "___"________ ____ г. Процессуальный срок для совершения указанного процессуального действия пропущен ________________________________________________________ в связи с (Ф.И.О. или наименование заявителя) _______________________________________________________, что подтверждается </w:t>
      </w: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(указать уважительные причины) ___________________________________________________________________.</w:t>
      </w:r>
    </w:p>
    <w:p w14:paraId="017DBF45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94 Кодекса административного судопроизводства Российской Федерации право на совершение процессуальных действий погашается с истечением установленного настоящим Кодексом или назначенного судом процессуального срока. Поданные по истечении процессуального срока жалобы и представленные документы, если не заявлено ходатайство о восстановлении пропущенного процессуального срока, не рассматриваются судом и возвращаются лицу, которым они были поданы или представлены.</w:t>
      </w:r>
    </w:p>
    <w:p w14:paraId="501F6FCA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2 ст. 95 Кодекса административного судопроизводства Российской Федерации заявление о восстановлении пропущенного процессуального срока подается в суд, в котором надлежало совершить процессуальное действие, если иное не предусмотрено Кодексом административного судопроизводства Российской Федерации. В заявлении должны быть указаны причины пропуска процессуального срока.</w:t>
      </w:r>
    </w:p>
    <w:p w14:paraId="61107B4A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документы, подтверждающие уважительность этих причин. Заявление рассматривается без извещения лиц, участвующих в деле.</w:t>
      </w:r>
    </w:p>
    <w:p w14:paraId="5056A232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характера и сложности процессуального вопроса суд вправе вызвать лиц, участвующих в деле, в судебное заседание, известив их о времени и месте его проведения. На основании вышеизложенного и руководствуясь, ст. ст. 94, 95 Кодекса административного судопроизводства Российской Федерации, ___________________________________________________________ ходатайствует о (Ф.И.О. или наименование заявителя) восстановлении пропущенного процессуального срока для подачи апелляционной жалобы на Решение ____________________ районного суда от "___"________ ____ г. по административному делу N _____.</w:t>
      </w:r>
    </w:p>
    <w:p w14:paraId="2699299D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5CDE3085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уважительность причин пропуска процессуального срока.</w:t>
      </w:r>
    </w:p>
    <w:p w14:paraId="52F838E7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Апелляционная жалоба с прилагаемыми к ней документами.</w:t>
      </w:r>
    </w:p>
    <w:p w14:paraId="17ABE6EA" w14:textId="77777777" w:rsidR="00604100" w:rsidRPr="00604100" w:rsidRDefault="00604100" w:rsidP="0060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Доверенность от "___"________ ____ г. N ___ или иные документы, удостоверяющие полномочия представителя заявителя (если заявление подписывается представителем). "___"________ ____ г. Заявитель (представитель): ___________________ (подпись)</w:t>
      </w:r>
    </w:p>
    <w:p w14:paraId="5644DA94" w14:textId="77777777" w:rsidR="00D10FD0" w:rsidRPr="00604100" w:rsidRDefault="00D10FD0" w:rsidP="00604100"/>
    <w:sectPr w:rsidR="00D10FD0" w:rsidRPr="00604100" w:rsidSect="001B716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79C2" w14:textId="77777777" w:rsidR="000D5BCE" w:rsidRDefault="000D5BCE" w:rsidP="00604100">
      <w:pPr>
        <w:spacing w:after="0" w:line="240" w:lineRule="auto"/>
      </w:pPr>
      <w:r>
        <w:separator/>
      </w:r>
    </w:p>
  </w:endnote>
  <w:endnote w:type="continuationSeparator" w:id="0">
    <w:p w14:paraId="707AA8BA" w14:textId="77777777" w:rsidR="000D5BCE" w:rsidRDefault="000D5BCE" w:rsidP="0060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A00F" w14:textId="77777777" w:rsidR="00604100" w:rsidRPr="00D30D0F" w:rsidRDefault="00604100" w:rsidP="00604100">
    <w:pPr>
      <w:pStyle w:val="a6"/>
      <w:jc w:val="center"/>
      <w:rPr>
        <w:rStyle w:val="a8"/>
        <w:rFonts w:ascii="Times New Roman" w:hAnsi="Times New Roman"/>
      </w:rPr>
    </w:pPr>
    <w:r>
      <w:rPr>
        <w:rStyle w:val="a8"/>
        <w:rFonts w:ascii="Times New Roman" w:hAnsi="Times New Roman"/>
      </w:rPr>
      <w:t>З</w:t>
    </w:r>
    <w:r w:rsidRPr="00D30D0F">
      <w:rPr>
        <w:rStyle w:val="a8"/>
        <w:rFonts w:ascii="Times New Roman" w:hAnsi="Times New Roman"/>
      </w:rPr>
      <w:t xml:space="preserve">агружено с </w:t>
    </w:r>
    <w:proofErr w:type="spellStart"/>
    <w:proofErr w:type="gramStart"/>
    <w:r>
      <w:rPr>
        <w:rStyle w:val="a8"/>
        <w:rFonts w:ascii="Times New Roman" w:hAnsi="Times New Roman"/>
        <w:lang w:val="en-US"/>
      </w:rPr>
      <w:t>suvorov.legal</w:t>
    </w:r>
    <w:proofErr w:type="spellEnd"/>
    <w:proofErr w:type="gramEnd"/>
    <w:r w:rsidRPr="00786351">
      <w:rPr>
        <w:rStyle w:val="a8"/>
        <w:rFonts w:ascii="Times New Roman" w:hAnsi="Times New Roman"/>
      </w:rPr>
      <w:t xml:space="preserve"> </w:t>
    </w:r>
    <w:r w:rsidRPr="00786351">
      <w:rPr>
        <w:rStyle w:val="a8"/>
      </w:rPr>
      <w:t xml:space="preserve">+ </w:t>
    </w:r>
    <w:r w:rsidRPr="00D30D0F">
      <w:rPr>
        <w:rStyle w:val="a8"/>
        <w:rFonts w:ascii="Times New Roman" w:hAnsi="Times New Roman"/>
      </w:rPr>
      <w:t>7 (495) 532-54-57</w:t>
    </w:r>
  </w:p>
  <w:p w14:paraId="333EDBFE" w14:textId="77777777" w:rsidR="00604100" w:rsidRDefault="006041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7D12" w14:textId="77777777" w:rsidR="000D5BCE" w:rsidRDefault="000D5BCE" w:rsidP="00604100">
      <w:pPr>
        <w:spacing w:after="0" w:line="240" w:lineRule="auto"/>
      </w:pPr>
      <w:r>
        <w:separator/>
      </w:r>
    </w:p>
  </w:footnote>
  <w:footnote w:type="continuationSeparator" w:id="0">
    <w:p w14:paraId="779C620F" w14:textId="77777777" w:rsidR="000D5BCE" w:rsidRDefault="000D5BCE" w:rsidP="0060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00"/>
    <w:rsid w:val="000D5BCE"/>
    <w:rsid w:val="00604100"/>
    <w:rsid w:val="00D1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449A"/>
  <w15:chartTrackingRefBased/>
  <w15:docId w15:val="{9F3818D0-62F0-489B-9188-A6F93BAC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00"/>
  </w:style>
  <w:style w:type="paragraph" w:styleId="a6">
    <w:name w:val="footer"/>
    <w:basedOn w:val="a"/>
    <w:link w:val="a7"/>
    <w:uiPriority w:val="99"/>
    <w:unhideWhenUsed/>
    <w:rsid w:val="0060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00"/>
  </w:style>
  <w:style w:type="character" w:styleId="a8">
    <w:name w:val="Hyperlink"/>
    <w:basedOn w:val="a0"/>
    <w:uiPriority w:val="99"/>
    <w:unhideWhenUsed/>
    <w:rsid w:val="00604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1</cp:revision>
  <dcterms:created xsi:type="dcterms:W3CDTF">2022-05-09T07:37:00Z</dcterms:created>
  <dcterms:modified xsi:type="dcterms:W3CDTF">2022-05-09T07:40:00Z</dcterms:modified>
</cp:coreProperties>
</file>