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B9" w:rsidRPr="00315DCE" w:rsidRDefault="00E271B9" w:rsidP="00E271B9">
      <w:pPr>
        <w:rPr>
          <w:rFonts w:ascii="Times New Roman" w:hAnsi="Times New Roman"/>
        </w:rPr>
      </w:pPr>
    </w:p>
    <w:p w:rsidR="00E271B9" w:rsidRDefault="00E271B9" w:rsidP="00E27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E271B9" w:rsidRDefault="00E271B9" w:rsidP="00E2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271B9" w:rsidRPr="000D0C4F" w:rsidTr="009410F3">
        <w:trPr>
          <w:trHeight w:val="794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460F11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r w:rsidR="00460F11">
              <w:rPr>
                <w:rFonts w:ascii="Times New Roman" w:hAnsi="Times New Roman"/>
                <w:bCs/>
                <w:sz w:val="24"/>
                <w:szCs w:val="24"/>
              </w:rPr>
              <w:t xml:space="preserve"> гранит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271B9" w:rsidRPr="000D0C4F" w:rsidTr="009410F3">
        <w:trPr>
          <w:trHeight w:val="794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460F11">
              <w:rPr>
                <w:rFonts w:ascii="Times New Roman" w:hAnsi="Times New Roman"/>
                <w:bCs/>
                <w:sz w:val="24"/>
                <w:szCs w:val="24"/>
              </w:rPr>
              <w:t>Русский гранит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460F11">
              <w:rPr>
                <w:rFonts w:ascii="Times New Roman" w:hAnsi="Times New Roman"/>
                <w:bCs/>
                <w:sz w:val="24"/>
                <w:szCs w:val="24"/>
              </w:rPr>
              <w:t>Московская область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460F11">
              <w:rPr>
                <w:rFonts w:ascii="Times New Roman" w:hAnsi="Times New Roman"/>
                <w:bCs/>
                <w:sz w:val="24"/>
                <w:szCs w:val="24"/>
              </w:rPr>
              <w:t>Пушкино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641882,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</w:t>
            </w:r>
            <w:r w:rsidR="00460F11">
              <w:rPr>
                <w:rFonts w:ascii="Times New Roman" w:hAnsi="Times New Roman"/>
                <w:bCs/>
                <w:sz w:val="24"/>
                <w:szCs w:val="24"/>
              </w:rPr>
              <w:t>Московская область</w:t>
            </w:r>
            <w:r w:rsidR="00460F11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460F11">
              <w:rPr>
                <w:rFonts w:ascii="Times New Roman" w:hAnsi="Times New Roman"/>
                <w:bCs/>
                <w:sz w:val="24"/>
                <w:szCs w:val="24"/>
              </w:rPr>
              <w:t>Пушкино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-00-00 – телефон, 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-00-0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факс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4502010000/</w:t>
            </w:r>
            <w:r w:rsidRPr="000D0C4F">
              <w:t xml:space="preserve">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102450120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4070281010300000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30101810500000000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04657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КБ «</w:t>
            </w:r>
            <w:r w:rsidR="00460F11">
              <w:rPr>
                <w:rFonts w:ascii="Times New Roman" w:hAnsi="Times New Roman"/>
                <w:bCs/>
                <w:sz w:val="24"/>
                <w:szCs w:val="24"/>
              </w:rPr>
              <w:t>Старый жулик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», г. </w:t>
            </w:r>
            <w:r w:rsidR="00460F11">
              <w:rPr>
                <w:rFonts w:ascii="Times New Roman" w:hAnsi="Times New Roman"/>
                <w:bCs/>
                <w:sz w:val="24"/>
                <w:szCs w:val="24"/>
              </w:rPr>
              <w:t>Капустин</w:t>
            </w:r>
            <w:bookmarkStart w:id="0" w:name="_GoBack"/>
            <w:bookmarkEnd w:id="0"/>
          </w:p>
        </w:tc>
      </w:tr>
      <w:tr w:rsidR="00E271B9" w:rsidRPr="000D0C4F" w:rsidTr="009410F3">
        <w:trPr>
          <w:trHeight w:val="397"/>
        </w:trPr>
        <w:tc>
          <w:tcPr>
            <w:tcW w:w="9571" w:type="dxa"/>
            <w:gridSpan w:val="2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E271B9" w:rsidRPr="000D0C4F" w:rsidTr="009410F3">
        <w:trPr>
          <w:trHeight w:val="941"/>
        </w:trPr>
        <w:tc>
          <w:tcPr>
            <w:tcW w:w="9571" w:type="dxa"/>
            <w:gridSpan w:val="2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41304000; 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37000000; 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37000000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49000; 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64.20.12 </w:t>
            </w:r>
          </w:p>
        </w:tc>
      </w:tr>
      <w:tr w:rsidR="00E271B9" w:rsidRPr="000D0C4F" w:rsidTr="009410F3">
        <w:trPr>
          <w:trHeight w:val="794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271B9" w:rsidRPr="000D0C4F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E271B9" w:rsidRPr="000D0C4F" w:rsidTr="009410F3">
        <w:trPr>
          <w:trHeight w:val="397"/>
        </w:trPr>
        <w:tc>
          <w:tcPr>
            <w:tcW w:w="4785" w:type="dxa"/>
            <w:vAlign w:val="center"/>
          </w:tcPr>
          <w:p w:rsidR="00E271B9" w:rsidRPr="000D0C4F" w:rsidRDefault="00E271B9" w:rsidP="009410F3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E271B9" w:rsidRPr="00E271B9" w:rsidRDefault="00E271B9" w:rsidP="0094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mail@malina-group.com</w:t>
            </w:r>
          </w:p>
        </w:tc>
      </w:tr>
    </w:tbl>
    <w:p w:rsidR="00E271B9" w:rsidRDefault="00E271B9" w:rsidP="00E2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71B9" w:rsidRPr="00031730" w:rsidRDefault="00E271B9" w:rsidP="00E2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730">
        <w:rPr>
          <w:rFonts w:ascii="Times New Roman" w:hAnsi="Times New Roman"/>
          <w:i/>
          <w:sz w:val="28"/>
          <w:szCs w:val="28"/>
        </w:rPr>
        <w:t>Заполненная на официальном бланке контрагента с подписями и печатями</w:t>
      </w:r>
    </w:p>
    <w:p w:rsidR="00DB7043" w:rsidRPr="00E271B9" w:rsidRDefault="00DB7043" w:rsidP="00E271B9"/>
    <w:sectPr w:rsidR="00DB7043" w:rsidRPr="00E271B9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93" w:rsidRDefault="00B00F93" w:rsidP="00632B72">
      <w:pPr>
        <w:spacing w:after="0" w:line="240" w:lineRule="auto"/>
      </w:pPr>
      <w:r>
        <w:separator/>
      </w:r>
    </w:p>
  </w:endnote>
  <w:endnote w:type="continuationSeparator" w:id="0">
    <w:p w:rsidR="00B00F93" w:rsidRDefault="00B00F9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93" w:rsidRDefault="00B00F93" w:rsidP="00632B72">
      <w:pPr>
        <w:spacing w:after="0" w:line="240" w:lineRule="auto"/>
      </w:pPr>
      <w:r>
        <w:separator/>
      </w:r>
    </w:p>
  </w:footnote>
  <w:footnote w:type="continuationSeparator" w:id="0">
    <w:p w:rsidR="00B00F93" w:rsidRDefault="00B00F9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16419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544F0"/>
    <w:rsid w:val="00460F11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00F93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D1151A"/>
    <w:rsid w:val="00D30D0F"/>
    <w:rsid w:val="00D51CA1"/>
    <w:rsid w:val="00D604EE"/>
    <w:rsid w:val="00DB3E7F"/>
    <w:rsid w:val="00DB4AB2"/>
    <w:rsid w:val="00DB7043"/>
    <w:rsid w:val="00E13A4C"/>
    <w:rsid w:val="00E271B9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18DF0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 для ООО</dc:title>
  <dc:subject>Реквизиты предприятий</dc:subject>
  <dc:creator>malina-group.com</dc:creator>
  <cp:keywords/>
  <dc:description/>
  <cp:lastModifiedBy>Andrey Suvorov</cp:lastModifiedBy>
  <cp:revision>8</cp:revision>
  <cp:lastPrinted>2018-03-30T14:32:00Z</cp:lastPrinted>
  <dcterms:created xsi:type="dcterms:W3CDTF">2019-03-27T11:07:00Z</dcterms:created>
  <dcterms:modified xsi:type="dcterms:W3CDTF">2019-05-11T17:11:00Z</dcterms:modified>
  <cp:category>Карточка предприятия</cp:category>
</cp:coreProperties>
</file>